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5D5" w:rsidRPr="004F326B" w:rsidRDefault="001A19C8" w:rsidP="001A19C8">
      <w:pPr>
        <w:jc w:val="both"/>
        <w:rPr>
          <w:b/>
        </w:rPr>
      </w:pPr>
      <w:r w:rsidRPr="001A19C8">
        <w:rPr>
          <w:b/>
          <w:i/>
        </w:rPr>
        <w:t>Apocalisse</w:t>
      </w:r>
      <w:r w:rsidR="007B35D5" w:rsidRPr="004F326B">
        <w:rPr>
          <w:b/>
        </w:rPr>
        <w:t xml:space="preserve"> 4-5 (con lettura di 5,1-</w:t>
      </w:r>
      <w:r w:rsidR="004F326B">
        <w:rPr>
          <w:b/>
        </w:rPr>
        <w:t>14</w:t>
      </w:r>
      <w:r w:rsidR="007B35D5" w:rsidRPr="004F326B">
        <w:rPr>
          <w:b/>
        </w:rPr>
        <w:t>)</w:t>
      </w:r>
    </w:p>
    <w:p w:rsidR="007B35D5" w:rsidRPr="004F326B" w:rsidRDefault="007B35D5" w:rsidP="001A19C8">
      <w:pPr>
        <w:jc w:val="both"/>
        <w:rPr>
          <w:b/>
        </w:rPr>
      </w:pPr>
      <w:r w:rsidRPr="004F326B">
        <w:rPr>
          <w:b/>
        </w:rPr>
        <w:t>Premessa</w:t>
      </w:r>
    </w:p>
    <w:p w:rsidR="007B35D5" w:rsidRDefault="004F326B" w:rsidP="001A19C8">
      <w:pPr>
        <w:jc w:val="both"/>
      </w:pPr>
      <w:r>
        <w:t>D</w:t>
      </w:r>
      <w:r w:rsidR="007B35D5">
        <w:t xml:space="preserve">opo le lettere alle sette chiese abbiamo una sezione che fa da introduzione alla lettura della storia </w:t>
      </w:r>
      <w:r>
        <w:t xml:space="preserve">che </w:t>
      </w:r>
      <w:proofErr w:type="gramStart"/>
      <w:r>
        <w:t xml:space="preserve">la </w:t>
      </w:r>
      <w:r w:rsidR="007B35D5">
        <w:t xml:space="preserve"> chiesa</w:t>
      </w:r>
      <w:proofErr w:type="gramEnd"/>
      <w:r>
        <w:t xml:space="preserve"> e ogni </w:t>
      </w:r>
      <w:r w:rsidR="007B35D5">
        <w:t>cristian</w:t>
      </w:r>
      <w:r>
        <w:t>o</w:t>
      </w:r>
      <w:r w:rsidR="007B35D5">
        <w:t xml:space="preserve"> sono chiamati a tenere ben presente.</w:t>
      </w:r>
    </w:p>
    <w:p w:rsidR="007B35D5" w:rsidRDefault="007B35D5" w:rsidP="001A19C8">
      <w:pPr>
        <w:jc w:val="both"/>
      </w:pPr>
      <w:r>
        <w:t>Giovanni vede una porta aperta</w:t>
      </w:r>
      <w:r w:rsidR="004F326B">
        <w:t xml:space="preserve"> e</w:t>
      </w:r>
      <w:r>
        <w:t xml:space="preserve"> riceve l’invito a salire dalla voce che aveva già ascoltato in precedenza. La promessa</w:t>
      </w:r>
      <w:r w:rsidR="004F326B">
        <w:t xml:space="preserve"> è</w:t>
      </w:r>
      <w:r>
        <w:t xml:space="preserve"> che avrebbe potuto vedere le cose che sarebbero accadut</w:t>
      </w:r>
      <w:r w:rsidR="004F326B">
        <w:t>e</w:t>
      </w:r>
      <w:r>
        <w:t xml:space="preserve"> in seguito. Ma per realizzare tutto questo coloro che fin dall’inizio (1, 3) sono stati dichiarati beati se avessero letto e ascoltato la parola della profezia debbono entrare in un rapporto particolare con lo Spirito</w:t>
      </w:r>
      <w:r w:rsidR="004F326B">
        <w:t xml:space="preserve">. Debbono, infatti, </w:t>
      </w:r>
      <w:r>
        <w:t>ravvivare il senso di Dio per avere la consapevolezza che la storia è dentro un rotolo già scritto ma assolutamente inaccessibile a qualunque creatura, anche angelica, perché sigillato con sette sigilli.</w:t>
      </w:r>
    </w:p>
    <w:p w:rsidR="007B35D5" w:rsidRDefault="007B35D5" w:rsidP="001A19C8">
      <w:pPr>
        <w:jc w:val="both"/>
      </w:pPr>
      <w:r>
        <w:t>Di fronte a questa impossibilità non resta che il pianto e la disperazione se non intervenisse Cristo-</w:t>
      </w:r>
      <w:r w:rsidR="004F326B" w:rsidRPr="004F326B">
        <w:rPr>
          <w:i/>
        </w:rPr>
        <w:t>Agnello</w:t>
      </w:r>
      <w:r>
        <w:t xml:space="preserve"> </w:t>
      </w:r>
      <w:r w:rsidR="004F326B">
        <w:t>a</w:t>
      </w:r>
      <w:r>
        <w:t xml:space="preserve"> rompe</w:t>
      </w:r>
      <w:r w:rsidR="004F326B">
        <w:t>re</w:t>
      </w:r>
      <w:r>
        <w:t xml:space="preserve"> i sigilli e </w:t>
      </w:r>
      <w:r w:rsidR="004F326B">
        <w:t xml:space="preserve">ad </w:t>
      </w:r>
      <w:r>
        <w:t>apr</w:t>
      </w:r>
      <w:r w:rsidR="004F326B">
        <w:t>ire</w:t>
      </w:r>
      <w:r>
        <w:t xml:space="preserve"> il rotolo. La sezione si chiude con una reazione celebrativa in cui intervengono, attorno all’</w:t>
      </w:r>
      <w:r w:rsidR="004F326B" w:rsidRPr="004F326B">
        <w:rPr>
          <w:i/>
        </w:rPr>
        <w:t>Agnello</w:t>
      </w:r>
      <w:r>
        <w:t xml:space="preserve"> i viventi e i presbiteri, gli angeli e quindi tutto il creato fino alla conclusione con l’Amen degli esseri viventi e dei presbiteri.</w:t>
      </w:r>
    </w:p>
    <w:p w:rsidR="007B35D5" w:rsidRDefault="007B35D5" w:rsidP="001A19C8">
      <w:pPr>
        <w:jc w:val="both"/>
      </w:pPr>
      <w:r>
        <w:t>Un accenno a questa corte celeste:</w:t>
      </w:r>
    </w:p>
    <w:p w:rsidR="007B35D5" w:rsidRDefault="007B35D5" w:rsidP="001A19C8">
      <w:pPr>
        <w:pStyle w:val="Paragrafoelenco"/>
        <w:numPr>
          <w:ilvl w:val="0"/>
          <w:numId w:val="1"/>
        </w:numPr>
        <w:jc w:val="both"/>
      </w:pPr>
      <w:r>
        <w:t xml:space="preserve">il </w:t>
      </w:r>
      <w:r w:rsidRPr="004F326B">
        <w:rPr>
          <w:i/>
        </w:rPr>
        <w:t>trono</w:t>
      </w:r>
      <w:r w:rsidR="004F326B">
        <w:t xml:space="preserve"> e</w:t>
      </w:r>
      <w:r>
        <w:t xml:space="preserve"> il </w:t>
      </w:r>
      <w:r w:rsidRPr="004F326B">
        <w:rPr>
          <w:i/>
        </w:rPr>
        <w:t>personaggio seduto</w:t>
      </w:r>
      <w:r>
        <w:t xml:space="preserve"> indicano la sovranità di Dio e il suo esercizio attivo nello svolgimento della storia</w:t>
      </w:r>
    </w:p>
    <w:p w:rsidR="007B35D5" w:rsidRDefault="00387DFF" w:rsidP="001A19C8">
      <w:pPr>
        <w:pStyle w:val="Paragrafoelenco"/>
        <w:numPr>
          <w:ilvl w:val="0"/>
          <w:numId w:val="1"/>
        </w:numPr>
        <w:jc w:val="both"/>
      </w:pPr>
      <w:r>
        <w:t xml:space="preserve">i </w:t>
      </w:r>
      <w:r w:rsidRPr="004F326B">
        <w:rPr>
          <w:i/>
        </w:rPr>
        <w:t>ventiquattro anziani/presbiteri</w:t>
      </w:r>
      <w:r>
        <w:t xml:space="preserve"> </w:t>
      </w:r>
      <w:r w:rsidR="007B35D5">
        <w:t>rappresentano l’intero popolo di Dio nella sua condizione trascendente che si fonda</w:t>
      </w:r>
      <w:r>
        <w:t xml:space="preserve"> sulle dodici tribù di Israele e sui dodici apostoli</w:t>
      </w:r>
    </w:p>
    <w:p w:rsidR="007B35D5" w:rsidRDefault="007B35D5" w:rsidP="001A19C8">
      <w:pPr>
        <w:pStyle w:val="Paragrafoelenco"/>
        <w:numPr>
          <w:ilvl w:val="0"/>
          <w:numId w:val="1"/>
        </w:numPr>
        <w:jc w:val="both"/>
      </w:pPr>
      <w:r>
        <w:t xml:space="preserve">i </w:t>
      </w:r>
      <w:r w:rsidRPr="001A19C8">
        <w:rPr>
          <w:i/>
        </w:rPr>
        <w:t>quattro viventi</w:t>
      </w:r>
      <w:r>
        <w:t xml:space="preserve"> sono il simbolo della natura o esseri angelici vicini a Dio</w:t>
      </w:r>
      <w:r w:rsidR="001A19C8">
        <w:t>. L</w:t>
      </w:r>
      <w:r>
        <w:t>’autore dell’</w:t>
      </w:r>
      <w:r w:rsidR="001A19C8" w:rsidRPr="001A19C8">
        <w:rPr>
          <w:i/>
        </w:rPr>
        <w:t>Apocalisse</w:t>
      </w:r>
      <w:r>
        <w:t xml:space="preserve"> riprende l’immagine del profeta Ezechiele (1,5-10) ma poi ci mette del suo:</w:t>
      </w:r>
    </w:p>
    <w:p w:rsidR="007B35D5" w:rsidRDefault="007B35D5" w:rsidP="001A19C8">
      <w:pPr>
        <w:pStyle w:val="Paragrafoelenco"/>
        <w:numPr>
          <w:ilvl w:val="1"/>
          <w:numId w:val="1"/>
        </w:numPr>
        <w:jc w:val="both"/>
      </w:pPr>
      <w:r>
        <w:t>sono pieni di occhi, che come leggiamo in</w:t>
      </w:r>
      <w:r w:rsidR="00387DFF">
        <w:t xml:space="preserve"> </w:t>
      </w:r>
      <w:proofErr w:type="spellStart"/>
      <w:r w:rsidR="00387DFF">
        <w:t>Ap</w:t>
      </w:r>
      <w:proofErr w:type="spellEnd"/>
      <w:r w:rsidR="00387DFF">
        <w:t xml:space="preserve"> </w:t>
      </w:r>
      <w:r>
        <w:t>5,6</w:t>
      </w:r>
      <w:r w:rsidR="00387DFF">
        <w:t xml:space="preserve"> sono il simbolo dei sette spiriti mandati da Dio sulla terra</w:t>
      </w:r>
      <w:r>
        <w:t xml:space="preserve">: il riferimento allo </w:t>
      </w:r>
      <w:r w:rsidR="00387DFF">
        <w:t>S</w:t>
      </w:r>
      <w:r>
        <w:t>pirito che agisce nella chiesa e attraverso di essa</w:t>
      </w:r>
      <w:r w:rsidR="001A19C8">
        <w:t xml:space="preserve"> nel mondo</w:t>
      </w:r>
    </w:p>
    <w:p w:rsidR="007B35D5" w:rsidRDefault="007B35D5" w:rsidP="001A19C8">
      <w:pPr>
        <w:pStyle w:val="Paragrafoelenco"/>
        <w:numPr>
          <w:ilvl w:val="1"/>
          <w:numId w:val="1"/>
        </w:numPr>
        <w:jc w:val="both"/>
      </w:pPr>
      <w:r>
        <w:t xml:space="preserve">sono simili il primo </w:t>
      </w:r>
      <w:r w:rsidR="001A19C8">
        <w:t>a</w:t>
      </w:r>
      <w:r>
        <w:t xml:space="preserve"> un </w:t>
      </w:r>
      <w:r w:rsidRPr="00387DFF">
        <w:rPr>
          <w:i/>
        </w:rPr>
        <w:t>leone</w:t>
      </w:r>
      <w:r>
        <w:t xml:space="preserve">, il secondo a un </w:t>
      </w:r>
      <w:r w:rsidRPr="00387DFF">
        <w:rPr>
          <w:i/>
        </w:rPr>
        <w:t>vitello</w:t>
      </w:r>
      <w:r>
        <w:t xml:space="preserve">, il terzo a un </w:t>
      </w:r>
      <w:r w:rsidRPr="00387DFF">
        <w:rPr>
          <w:i/>
        </w:rPr>
        <w:t>uomo</w:t>
      </w:r>
      <w:r>
        <w:t>, il quarto a un’</w:t>
      </w:r>
      <w:r w:rsidRPr="00387DFF">
        <w:rPr>
          <w:i/>
        </w:rPr>
        <w:t>aquila</w:t>
      </w:r>
      <w:r>
        <w:t>: è proprio questo aspetto che ci fa pensare un riferimento alla natura nella sua globalità</w:t>
      </w:r>
      <w:r w:rsidR="001A19C8">
        <w:t>,</w:t>
      </w:r>
      <w:r>
        <w:t xml:space="preserve"> partecipe anch’essa della celebrazione liturgica in onore dell’</w:t>
      </w:r>
      <w:r w:rsidR="004F326B" w:rsidRPr="004F326B">
        <w:rPr>
          <w:i/>
        </w:rPr>
        <w:t>Agnello</w:t>
      </w:r>
      <w:r>
        <w:t xml:space="preserve"> che spezza i sigilli.</w:t>
      </w:r>
    </w:p>
    <w:p w:rsidR="007B35D5" w:rsidRPr="00387DFF" w:rsidRDefault="001A19C8" w:rsidP="001A19C8">
      <w:pPr>
        <w:jc w:val="both"/>
        <w:rPr>
          <w:b/>
        </w:rPr>
      </w:pPr>
      <w:r w:rsidRPr="001A19C8">
        <w:rPr>
          <w:b/>
          <w:i/>
        </w:rPr>
        <w:t>Apocalisse</w:t>
      </w:r>
      <w:r w:rsidR="007B35D5" w:rsidRPr="00387DFF">
        <w:rPr>
          <w:b/>
        </w:rPr>
        <w:t xml:space="preserve"> 5,1-</w:t>
      </w:r>
      <w:r>
        <w:rPr>
          <w:b/>
        </w:rPr>
        <w:t>14</w:t>
      </w:r>
    </w:p>
    <w:p w:rsidR="007B35D5" w:rsidRDefault="007B35D5" w:rsidP="001A19C8">
      <w:pPr>
        <w:jc w:val="both"/>
      </w:pPr>
      <w:r w:rsidRPr="00162D80">
        <w:rPr>
          <w:b/>
        </w:rPr>
        <w:t>“E vidi…”</w:t>
      </w:r>
      <w:r>
        <w:t xml:space="preserve">: Il messaggio </w:t>
      </w:r>
      <w:r w:rsidR="001A19C8">
        <w:t>va colto</w:t>
      </w:r>
      <w:r>
        <w:t xml:space="preserve"> leggendo </w:t>
      </w:r>
      <w:r w:rsidR="001A19C8">
        <w:t xml:space="preserve">e </w:t>
      </w:r>
      <w:r>
        <w:t xml:space="preserve">interpretando i diversi simboli che abbiamo davanti. C’è un </w:t>
      </w:r>
      <w:r w:rsidRPr="001A19C8">
        <w:rPr>
          <w:i/>
        </w:rPr>
        <w:t>rotolo</w:t>
      </w:r>
      <w:r>
        <w:t xml:space="preserve"> che</w:t>
      </w:r>
      <w:r w:rsidR="001A19C8">
        <w:t xml:space="preserve"> è</w:t>
      </w:r>
      <w:r>
        <w:t xml:space="preserve"> nella destra di </w:t>
      </w:r>
      <w:r w:rsidRPr="001A19C8">
        <w:rPr>
          <w:i/>
        </w:rPr>
        <w:t>colui che siede sul trono</w:t>
      </w:r>
      <w:r>
        <w:t xml:space="preserve">: siamo sul piano dell’onnipotenza divina che domina attivamente la storia. Questo rotolo è scritto sul lato interno e su quello esterno: si tratta di un testo completo in cui tutto è detto ma rimane sul piano della segretezza perché sigillato con sette sigilli. Il sigillo </w:t>
      </w:r>
      <w:r w:rsidR="001A19C8">
        <w:t xml:space="preserve">Ha </w:t>
      </w:r>
      <w:r>
        <w:t>la funzione di autenticare</w:t>
      </w:r>
      <w:r w:rsidR="001A19C8">
        <w:t xml:space="preserve"> e</w:t>
      </w:r>
      <w:r>
        <w:t xml:space="preserve"> chiudere un documento. Il numero sette indica una sigillatura completa: quel rotolo rimane del tutto inaccessibile. Abbiamo allora un rotolo che è totalmente a disposizione </w:t>
      </w:r>
      <w:r w:rsidR="001A19C8">
        <w:t>di Dio e i</w:t>
      </w:r>
      <w:r>
        <w:t>l cui contenuto sarà espresso nello svolgimento di tutta l’</w:t>
      </w:r>
      <w:r w:rsidR="001A19C8" w:rsidRPr="001A19C8">
        <w:rPr>
          <w:i/>
        </w:rPr>
        <w:t>Apocalisse</w:t>
      </w:r>
      <w:r>
        <w:t>.</w:t>
      </w:r>
    </w:p>
    <w:p w:rsidR="007B35D5" w:rsidRDefault="007B35D5" w:rsidP="001A19C8">
      <w:pPr>
        <w:jc w:val="both"/>
      </w:pPr>
    </w:p>
    <w:p w:rsidR="007B35D5" w:rsidRDefault="007B35D5" w:rsidP="001A19C8">
      <w:pPr>
        <w:jc w:val="both"/>
      </w:pPr>
      <w:r w:rsidRPr="00162D80">
        <w:rPr>
          <w:b/>
        </w:rPr>
        <w:t>“Vidi un angelo…”</w:t>
      </w:r>
      <w:r w:rsidR="00387DFF">
        <w:t xml:space="preserve">: La scena è particolarmente suggestiva. L’angelo, che viene descritto come forte, pone a gran voce la domanda su chi avrebbe potuto aprire il rotolo. Si tratta evidentemente di una questione di capitale importanza: quel rotolo non può rimanere chiuso. Resta però il fatto che nessuno può </w:t>
      </w:r>
      <w:r w:rsidR="001A19C8">
        <w:t>aprirlo</w:t>
      </w:r>
      <w:r w:rsidR="00387DFF">
        <w:t xml:space="preserve"> e guardarlo, cioè leggerlo. Non basta, infatti, aprirlo ma bisogna anche poterlo leggere</w:t>
      </w:r>
      <w:r w:rsidR="001A19C8">
        <w:t>. N</w:t>
      </w:r>
      <w:r w:rsidR="00387DFF">
        <w:t xml:space="preserve">essuno può farlo come sta ad indicare l’espressione </w:t>
      </w:r>
      <w:r w:rsidR="00387DFF" w:rsidRPr="001A19C8">
        <w:rPr>
          <w:i/>
        </w:rPr>
        <w:t xml:space="preserve">nel cielo, sulla terra e </w:t>
      </w:r>
      <w:proofErr w:type="gramStart"/>
      <w:r w:rsidR="00387DFF" w:rsidRPr="001A19C8">
        <w:rPr>
          <w:i/>
        </w:rPr>
        <w:t>sotto terra</w:t>
      </w:r>
      <w:proofErr w:type="gramEnd"/>
      <w:r w:rsidR="00387DFF">
        <w:t xml:space="preserve">. Si tratta di una inaccessibilità totale e proprio per questo, se così fosse, non resterebbe altro che piangere molto così come fa Giovanni. Il pianto disperato è l’espressione dell’uomo quando prende coscienza degli interrogativi che la storia pone rispetto ai suoi desideri e ai suoi progetti e che cerca invano di dare un senso alla sua esistenza. Il senso della storia </w:t>
      </w:r>
      <w:r w:rsidR="00387DFF">
        <w:lastRenderedPageBreak/>
        <w:t xml:space="preserve">rimane chiuso </w:t>
      </w:r>
      <w:r w:rsidR="001A19C8">
        <w:t>nel</w:t>
      </w:r>
      <w:r w:rsidR="00387DFF">
        <w:t>la trascendenza di Dio e rimarrebbe totalmente chiuso se non avvenisse qualcosa a favore dell’uomo per liberarlo dalla sua disperazione e dal suo pianto.</w:t>
      </w:r>
    </w:p>
    <w:p w:rsidR="00387DFF" w:rsidRDefault="00387DFF" w:rsidP="001A19C8">
      <w:pPr>
        <w:jc w:val="both"/>
      </w:pPr>
      <w:r w:rsidRPr="00162D80">
        <w:rPr>
          <w:b/>
        </w:rPr>
        <w:t>“Uno degli anziani mi disse…”</w:t>
      </w:r>
      <w:r>
        <w:t xml:space="preserve">: Inizia da qui uno sviluppo dinamico </w:t>
      </w:r>
      <w:r w:rsidR="001A19C8">
        <w:t>e</w:t>
      </w:r>
      <w:r>
        <w:t xml:space="preserve"> positivo che si apre con un imperativo: “non piangere”. Non è una </w:t>
      </w:r>
      <w:r w:rsidR="001A19C8">
        <w:t>vuota</w:t>
      </w:r>
      <w:r>
        <w:t xml:space="preserve"> consolazione ma è un preciso invito ad aprire gli occhi e quindi a liberarli dalle lacrime che impedirebbero di vedere. Non esiste più la ragione del pianto perché c’è già la vittoria che permette di aprire il rotolo: è la vittoria di Gesù Cristo sulla morte e sulle forze del male. Le espressioni che fanno riferimento al Cristo vincitore sono desunte dall’</w:t>
      </w:r>
      <w:r w:rsidR="001A19C8" w:rsidRPr="001A19C8">
        <w:t>AT</w:t>
      </w:r>
      <w:r>
        <w:t>:</w:t>
      </w:r>
    </w:p>
    <w:p w:rsidR="00387DFF" w:rsidRDefault="00387DFF" w:rsidP="001A19C8">
      <w:pPr>
        <w:pStyle w:val="Paragrafoelenco"/>
        <w:numPr>
          <w:ilvl w:val="0"/>
          <w:numId w:val="2"/>
        </w:numPr>
        <w:jc w:val="both"/>
      </w:pPr>
      <w:r>
        <w:t xml:space="preserve">il </w:t>
      </w:r>
      <w:r w:rsidRPr="001A19C8">
        <w:rPr>
          <w:i/>
        </w:rPr>
        <w:t>leone</w:t>
      </w:r>
      <w:r>
        <w:t xml:space="preserve"> </w:t>
      </w:r>
      <w:r w:rsidRPr="001A19C8">
        <w:rPr>
          <w:i/>
        </w:rPr>
        <w:t>della tribù di Giuda</w:t>
      </w:r>
      <w:r>
        <w:t xml:space="preserve"> rimanda a </w:t>
      </w:r>
      <w:proofErr w:type="spellStart"/>
      <w:r w:rsidR="00157E4F">
        <w:t>Gen</w:t>
      </w:r>
      <w:proofErr w:type="spellEnd"/>
      <w:r>
        <w:t xml:space="preserve"> 49,9-10 e richiama la forza vincitrice di Giuda e della sua tribù che passerà al Messia;</w:t>
      </w:r>
    </w:p>
    <w:p w:rsidR="00387DFF" w:rsidRDefault="00387DFF" w:rsidP="001A19C8">
      <w:pPr>
        <w:pStyle w:val="Paragrafoelenco"/>
        <w:numPr>
          <w:ilvl w:val="0"/>
          <w:numId w:val="2"/>
        </w:numPr>
        <w:jc w:val="both"/>
      </w:pPr>
      <w:r>
        <w:t xml:space="preserve">il </w:t>
      </w:r>
      <w:r w:rsidRPr="001A19C8">
        <w:rPr>
          <w:i/>
        </w:rPr>
        <w:t>germoglio di Davide</w:t>
      </w:r>
      <w:r>
        <w:t xml:space="preserve"> o forse meglio </w:t>
      </w:r>
      <w:r w:rsidRPr="001A19C8">
        <w:rPr>
          <w:i/>
        </w:rPr>
        <w:t>la radice di Davide</w:t>
      </w:r>
      <w:r>
        <w:t xml:space="preserve"> (il termine greco può essere tradotto anche in questo modo) esprime naturalmente il fatto che il Messia/Cristo proviene dalla stirpe di Davide ma anche che è prima di Davide</w:t>
      </w:r>
      <w:r w:rsidR="001A19C8">
        <w:t xml:space="preserve">, come sta appunto ad indicare la </w:t>
      </w:r>
      <w:r w:rsidR="001A19C8" w:rsidRPr="001A19C8">
        <w:rPr>
          <w:i/>
        </w:rPr>
        <w:t>radice</w:t>
      </w:r>
      <w:r w:rsidR="001A19C8">
        <w:t>.</w:t>
      </w:r>
    </w:p>
    <w:p w:rsidR="00387DFF" w:rsidRDefault="00387DFF" w:rsidP="001A19C8">
      <w:pPr>
        <w:jc w:val="both"/>
      </w:pPr>
      <w:r>
        <w:t>Combinando insieme queste due immagini (</w:t>
      </w:r>
      <w:r w:rsidR="001A19C8">
        <w:t>l</w:t>
      </w:r>
      <w:r>
        <w:t xml:space="preserve">eone di Giuda e radice/germoglio di Davide) Gesù viene inserito a pieno titolo nella storia di Israele ma si suggerisce anche che egli è prima e quindi </w:t>
      </w:r>
      <w:r w:rsidR="001A19C8">
        <w:t>S</w:t>
      </w:r>
      <w:r>
        <w:t xml:space="preserve">ignore di Davide. Lui e solo </w:t>
      </w:r>
      <w:r w:rsidR="00162D80">
        <w:t>L</w:t>
      </w:r>
      <w:r>
        <w:t>ui può aprire il libro e far conoscere agli uomini il piano della salvezza</w:t>
      </w:r>
      <w:r w:rsidR="001A19C8">
        <w:t xml:space="preserve"> nella sua dimensione storica ed escatologica.</w:t>
      </w:r>
    </w:p>
    <w:p w:rsidR="009E2F79" w:rsidRDefault="009E2F79" w:rsidP="001A19C8">
      <w:pPr>
        <w:jc w:val="both"/>
      </w:pPr>
      <w:r w:rsidRPr="00162D80">
        <w:rPr>
          <w:b/>
        </w:rPr>
        <w:t>“Poi vidi in mezzo al trono…”</w:t>
      </w:r>
      <w:r>
        <w:t xml:space="preserve">: Da notare: uno degli anziani invita Giovanni a guardare un leone ma lui vede un </w:t>
      </w:r>
      <w:r w:rsidR="004F326B" w:rsidRPr="004F326B">
        <w:rPr>
          <w:i/>
        </w:rPr>
        <w:t>Agnello</w:t>
      </w:r>
      <w:r>
        <w:t>, al centro del trono che, come sappiamo, indica l’onnipotenza di Dio e il suo influsso attivo nella storia. Compare la figura dell’</w:t>
      </w:r>
      <w:r w:rsidR="004F326B" w:rsidRPr="004F326B">
        <w:rPr>
          <w:i/>
        </w:rPr>
        <w:t>Agnello</w:t>
      </w:r>
      <w:r>
        <w:t xml:space="preserve">. Certamente possiamo considerare alcuni spunti ispiratori nella Sacra Scrittura: </w:t>
      </w:r>
      <w:r w:rsidR="001A19C8">
        <w:t>Esodo</w:t>
      </w:r>
      <w:r>
        <w:t xml:space="preserve">, </w:t>
      </w:r>
      <w:proofErr w:type="spellStart"/>
      <w:r>
        <w:t>Is</w:t>
      </w:r>
      <w:proofErr w:type="spellEnd"/>
      <w:r>
        <w:t xml:space="preserve"> 53,7; </w:t>
      </w:r>
      <w:proofErr w:type="spellStart"/>
      <w:r w:rsidR="001A19C8">
        <w:t>Gen</w:t>
      </w:r>
      <w:proofErr w:type="spellEnd"/>
      <w:r>
        <w:t xml:space="preserve"> 11,19. Ma il riferimento più vicino </w:t>
      </w:r>
      <w:r w:rsidR="001A19C8">
        <w:t>e</w:t>
      </w:r>
      <w:r>
        <w:t xml:space="preserve"> più probabile ci rimanda </w:t>
      </w:r>
      <w:r w:rsidRPr="00FB352D">
        <w:rPr>
          <w:i/>
        </w:rPr>
        <w:t>all’</w:t>
      </w:r>
      <w:r w:rsidR="004F326B" w:rsidRPr="00FB352D">
        <w:rPr>
          <w:i/>
        </w:rPr>
        <w:t>Agnello</w:t>
      </w:r>
      <w:r w:rsidRPr="00FB352D">
        <w:rPr>
          <w:i/>
        </w:rPr>
        <w:t xml:space="preserve"> di Dio che toglie il peccato del mondo</w:t>
      </w:r>
      <w:r>
        <w:t xml:space="preserve"> che troviamo in </w:t>
      </w:r>
      <w:r w:rsidR="00FB352D">
        <w:t>Gv</w:t>
      </w:r>
      <w:r>
        <w:t xml:space="preserve"> 1,29. Da qui, proprio perché l’</w:t>
      </w:r>
      <w:r w:rsidR="004F326B" w:rsidRPr="004F326B">
        <w:rPr>
          <w:i/>
        </w:rPr>
        <w:t>Agnello</w:t>
      </w:r>
      <w:r>
        <w:t xml:space="preserve"> di Dio si è fatto carico del peccato del mondo prendendol</w:t>
      </w:r>
      <w:r w:rsidR="00FB352D">
        <w:t>o</w:t>
      </w:r>
      <w:r>
        <w:t xml:space="preserve"> su di sé </w:t>
      </w:r>
      <w:r w:rsidR="00FB352D">
        <w:t>nel</w:t>
      </w:r>
      <w:r>
        <w:t xml:space="preserve"> momento della sua crocifissione </w:t>
      </w:r>
      <w:r w:rsidR="00FB352D">
        <w:t xml:space="preserve">e </w:t>
      </w:r>
      <w:r>
        <w:t>morte, si arriva all’</w:t>
      </w:r>
      <w:r w:rsidR="004F326B" w:rsidRPr="004F326B">
        <w:rPr>
          <w:i/>
        </w:rPr>
        <w:t>Agnello</w:t>
      </w:r>
      <w:r>
        <w:t xml:space="preserve"> al centro del trono che continua ad esercitare la sua missione sul piano della regalità. È così che i cristiani debbono rapportarsi all’</w:t>
      </w:r>
      <w:r w:rsidR="004F326B" w:rsidRPr="004F326B">
        <w:rPr>
          <w:i/>
        </w:rPr>
        <w:t>Agnello</w:t>
      </w:r>
      <w:r>
        <w:t xml:space="preserve">: </w:t>
      </w:r>
      <w:r w:rsidR="00FB352D">
        <w:t>è</w:t>
      </w:r>
      <w:r>
        <w:t xml:space="preserve"> </w:t>
      </w:r>
      <w:r w:rsidRPr="00FB352D">
        <w:rPr>
          <w:i/>
        </w:rPr>
        <w:t>ritto in piedi</w:t>
      </w:r>
      <w:r>
        <w:t xml:space="preserve">, simbolo della sua risurrezione, della sua regalità e della sua trascendenza; ma è </w:t>
      </w:r>
      <w:r w:rsidRPr="00FB352D">
        <w:rPr>
          <w:i/>
        </w:rPr>
        <w:t>come</w:t>
      </w:r>
      <w:r>
        <w:t xml:space="preserve"> </w:t>
      </w:r>
      <w:r w:rsidRPr="00FB352D">
        <w:rPr>
          <w:i/>
        </w:rPr>
        <w:t>immolato</w:t>
      </w:r>
      <w:r>
        <w:t>: nella contemplazione del Cristo risorto non bisogna mai dimenticare la sua passione e morte.</w:t>
      </w:r>
    </w:p>
    <w:p w:rsidR="009E2F79" w:rsidRDefault="009E2F79" w:rsidP="001A19C8">
      <w:pPr>
        <w:jc w:val="both"/>
      </w:pPr>
      <w:r>
        <w:t>L’autore aggiunge due caratteristiche molto significative:</w:t>
      </w:r>
    </w:p>
    <w:p w:rsidR="009E2F79" w:rsidRDefault="009E2F79" w:rsidP="001A19C8">
      <w:pPr>
        <w:pStyle w:val="Paragrafoelenco"/>
        <w:numPr>
          <w:ilvl w:val="0"/>
          <w:numId w:val="3"/>
        </w:numPr>
        <w:jc w:val="both"/>
      </w:pPr>
      <w:r w:rsidRPr="00FB352D">
        <w:rPr>
          <w:i/>
        </w:rPr>
        <w:t>sette corna</w:t>
      </w:r>
      <w:r>
        <w:t>: il corno è simbolo della forza e il numero sette indica la totalità e la perfezione. Gesù Cristo morto e risorto, con il quale la chiesa viene in contatto nella liturgia domenicale, possiede la totalità della potenza con la quale sconfigge tutto il negativo della storia;</w:t>
      </w:r>
    </w:p>
    <w:p w:rsidR="009E2F79" w:rsidRDefault="009E2F79" w:rsidP="001A19C8">
      <w:pPr>
        <w:pStyle w:val="Paragrafoelenco"/>
        <w:numPr>
          <w:ilvl w:val="0"/>
          <w:numId w:val="3"/>
        </w:numPr>
        <w:jc w:val="both"/>
      </w:pPr>
      <w:r w:rsidRPr="00FB352D">
        <w:rPr>
          <w:i/>
        </w:rPr>
        <w:t>sette occhi</w:t>
      </w:r>
      <w:r>
        <w:t xml:space="preserve">: sono, dice il testo, </w:t>
      </w:r>
      <w:r w:rsidRPr="00FB352D">
        <w:rPr>
          <w:i/>
        </w:rPr>
        <w:t>i sette spiriti di Dio mandati su tutta la terra</w:t>
      </w:r>
      <w:r>
        <w:t xml:space="preserve">. Sono il simbolo dello Spirito nella totalità dei suoi doni fatti agli uomini tenendo conto del bisogno di ciascuno. Lo Spirito appartiene al Cristo come stanno a dire </w:t>
      </w:r>
      <w:r w:rsidR="00FB352D">
        <w:t>i</w:t>
      </w:r>
      <w:r>
        <w:t xml:space="preserve"> sette occhi dell’</w:t>
      </w:r>
      <w:r w:rsidR="004F326B" w:rsidRPr="004F326B">
        <w:rPr>
          <w:i/>
        </w:rPr>
        <w:t>Agnello</w:t>
      </w:r>
      <w:r>
        <w:t>. Lui possiede la pienezza dello Spirito ma non la tiene per sé perché la invia a tutta la terra.</w:t>
      </w:r>
    </w:p>
    <w:p w:rsidR="009E2F79" w:rsidRDefault="009E2F79" w:rsidP="001A19C8">
      <w:pPr>
        <w:jc w:val="both"/>
      </w:pPr>
      <w:r>
        <w:t>L’</w:t>
      </w:r>
      <w:r w:rsidR="004F326B" w:rsidRPr="004F326B">
        <w:rPr>
          <w:i/>
        </w:rPr>
        <w:t>Agnello</w:t>
      </w:r>
      <w:r>
        <w:t xml:space="preserve"> che si trova in mezzo al trono, con la sua vittoria sul male</w:t>
      </w:r>
      <w:r w:rsidR="00FB352D">
        <w:t xml:space="preserve"> e</w:t>
      </w:r>
      <w:r>
        <w:t xml:space="preserve"> sulla morte, è giunto ad avere la possibilità di ricevere il libro dalla mano destra di Dio a cui appartiene. Il libro rappresenta il piano divino sulla storia che, in quanto tale, appartiene alla trascendenza divina ed è per questo inaccessibile per ogni creatura celeste e terrestre. Il Cristo-</w:t>
      </w:r>
      <w:r w:rsidR="004F326B" w:rsidRPr="004F326B">
        <w:rPr>
          <w:i/>
        </w:rPr>
        <w:t>Agnello</w:t>
      </w:r>
      <w:r>
        <w:t xml:space="preserve"> risolve il problema della sua sigillatura proprio perché il Padre </w:t>
      </w:r>
      <w:r w:rsidR="00FB352D">
        <w:t>gli</w:t>
      </w:r>
      <w:r>
        <w:t xml:space="preserve"> trasferisce </w:t>
      </w:r>
      <w:r w:rsidR="00FB352D">
        <w:t>l</w:t>
      </w:r>
      <w:r>
        <w:t>a capacità di interpretarlo e di eseguirlo a motivo della sua morte e resurrezione e cioè della sua totale disponibilità a realizzare il</w:t>
      </w:r>
      <w:r w:rsidR="00FB352D">
        <w:t xml:space="preserve"> suo</w:t>
      </w:r>
      <w:r>
        <w:t xml:space="preserve"> disegno </w:t>
      </w:r>
      <w:r w:rsidR="00FB352D">
        <w:t>di salvezza</w:t>
      </w:r>
      <w:r>
        <w:t>.</w:t>
      </w:r>
    </w:p>
    <w:p w:rsidR="00D66C65" w:rsidRDefault="00261630" w:rsidP="001A19C8">
      <w:pPr>
        <w:jc w:val="both"/>
      </w:pPr>
      <w:r w:rsidRPr="00162D80">
        <w:rPr>
          <w:b/>
        </w:rPr>
        <w:t>“E quando l’ebbe preso…”</w:t>
      </w:r>
      <w:r>
        <w:t>: Inizia qui una solenne celebrazione in onore dell’</w:t>
      </w:r>
      <w:r w:rsidR="004F326B" w:rsidRPr="004F326B">
        <w:rPr>
          <w:i/>
        </w:rPr>
        <w:t>Agnello</w:t>
      </w:r>
      <w:r>
        <w:t xml:space="preserve"> che ha come oggetto proprio l’evento della sua presa di possesso del libro. </w:t>
      </w:r>
      <w:r w:rsidR="00D66C65">
        <w:t>La celebrazione si svilupperà in tre cerchi concentrici. Nel primo l</w:t>
      </w:r>
      <w:r>
        <w:t xml:space="preserve">’autore descrive innanzitutto l’atto di adorazione da parte dei </w:t>
      </w:r>
      <w:r w:rsidRPr="00162D80">
        <w:rPr>
          <w:b/>
        </w:rPr>
        <w:t>quattro esseri viventi</w:t>
      </w:r>
      <w:r w:rsidR="00FB352D">
        <w:t xml:space="preserve"> e </w:t>
      </w:r>
      <w:r w:rsidR="00162D80">
        <w:t>de</w:t>
      </w:r>
      <w:r w:rsidR="00FB352D">
        <w:t>gli anziani</w:t>
      </w:r>
      <w:r>
        <w:t xml:space="preserve"> che, come sappiamo, rappresentano</w:t>
      </w:r>
      <w:r w:rsidR="00FB352D">
        <w:t xml:space="preserve"> i primi</w:t>
      </w:r>
      <w:r>
        <w:t xml:space="preserve"> la forza dello Spirito che anima e agisce nella chiesa ma anche la </w:t>
      </w:r>
      <w:r>
        <w:lastRenderedPageBreak/>
        <w:t>totalità della natura, gli altri coloro che hanno già raggiunto la meta e che proteggono coloro che sono ancora in cammino</w:t>
      </w:r>
      <w:r w:rsidR="00FB352D">
        <w:t xml:space="preserve"> e intercedono per loro.</w:t>
      </w:r>
    </w:p>
    <w:p w:rsidR="009E2F79" w:rsidRDefault="00D66C65" w:rsidP="001A19C8">
      <w:pPr>
        <w:jc w:val="both"/>
      </w:pPr>
      <w:r>
        <w:t xml:space="preserve">Abbiamo una situazione rovesciata rispetto a quella del pianto disperato che abbiamo incontrato in precedenza (5,4): le </w:t>
      </w:r>
      <w:r w:rsidR="00FB352D" w:rsidRPr="00FB352D">
        <w:rPr>
          <w:i/>
        </w:rPr>
        <w:t>cetre</w:t>
      </w:r>
      <w:r>
        <w:t xml:space="preserve"> indicano una celebrazione liturgica festosa; le </w:t>
      </w:r>
      <w:r w:rsidRPr="00FB352D">
        <w:rPr>
          <w:i/>
        </w:rPr>
        <w:t>coppe d’oro colme di profumi che sono le preghiere dei santi</w:t>
      </w:r>
      <w:r>
        <w:t xml:space="preserve"> stanno ad indicare che</w:t>
      </w:r>
      <w:r w:rsidR="00FB352D">
        <w:t xml:space="preserve"> i</w:t>
      </w:r>
      <w:r>
        <w:t xml:space="preserve"> quattro esseri viventi e gli anziani raccolgono le preghiere dei cristiani che sono ancora sulla terra e le presentano Dio in un contesto di sacralità particolare. Le coppe d’oro colme di profumi esprimono questo rapporto diretto con Dio (</w:t>
      </w:r>
      <w:r w:rsidR="00162D80">
        <w:t>l’oro</w:t>
      </w:r>
      <w:r>
        <w:t>) verso cui sale il fumo dei granelli d’incenso profumato che bruciano.</w:t>
      </w:r>
    </w:p>
    <w:p w:rsidR="00D66C65" w:rsidRDefault="00D66C65" w:rsidP="001A19C8">
      <w:pPr>
        <w:jc w:val="both"/>
      </w:pPr>
      <w:r w:rsidRPr="00162D80">
        <w:rPr>
          <w:b/>
        </w:rPr>
        <w:t>“Tu sei degno…”</w:t>
      </w:r>
      <w:r>
        <w:t xml:space="preserve">: Il canto </w:t>
      </w:r>
      <w:r w:rsidR="00FB352D">
        <w:t>è</w:t>
      </w:r>
      <w:r>
        <w:t xml:space="preserve"> </w:t>
      </w:r>
      <w:r w:rsidRPr="00162D80">
        <w:rPr>
          <w:i/>
        </w:rPr>
        <w:t>nuovo</w:t>
      </w:r>
      <w:r>
        <w:t xml:space="preserve"> perché celebra la presenza attiva di Cristo/</w:t>
      </w:r>
      <w:r w:rsidR="004F326B" w:rsidRPr="004F326B">
        <w:rPr>
          <w:i/>
        </w:rPr>
        <w:t>Agnello</w:t>
      </w:r>
      <w:r>
        <w:t xml:space="preserve"> nelle vicende umane. Si canta </w:t>
      </w:r>
      <w:r w:rsidR="00FB352D">
        <w:t>a Lui</w:t>
      </w:r>
      <w:r>
        <w:t xml:space="preserve"> perché attraverso la sua missione redentrice ha raggiunto la capacità di prendere il libro e di aprire i sigilli. È lui che ha realizzato il disegno di Dio a favore di tutti gli uomini liberandoli dalla condizione di schiavitù e di peccato. Per loro e con loro Gesù realizza un </w:t>
      </w:r>
      <w:r w:rsidRPr="00162D80">
        <w:rPr>
          <w:i/>
        </w:rPr>
        <w:t>regno</w:t>
      </w:r>
      <w:r>
        <w:t xml:space="preserve"> che li rende capaci a loro volta di rivestirsi della stessa regalità di Cristo e cioè di non essere più schiavi ma liberi non solo in prospettiva escatologica ma anche durante il loro cammino nella storia. Tutti partecipano di questa regalità che deriva da Cristo e dalla sua Pasqua e, proprio per questo, con lui sono diventati </w:t>
      </w:r>
      <w:r w:rsidRPr="00FB352D">
        <w:rPr>
          <w:i/>
        </w:rPr>
        <w:t>sacerdoti</w:t>
      </w:r>
      <w:r>
        <w:t>. Sono cioè capaci a loro volta di mettere la loro vita a servizio di Dio e del suo disegno per collaborare alla salvezza dell’umanità.</w:t>
      </w:r>
    </w:p>
    <w:p w:rsidR="00D66C65" w:rsidRDefault="00D66C65" w:rsidP="001A19C8">
      <w:pPr>
        <w:jc w:val="both"/>
      </w:pPr>
      <w:r w:rsidRPr="00162D80">
        <w:rPr>
          <w:b/>
        </w:rPr>
        <w:t xml:space="preserve">“E vidi e </w:t>
      </w:r>
      <w:r w:rsidR="00FB352D" w:rsidRPr="00162D80">
        <w:rPr>
          <w:b/>
        </w:rPr>
        <w:t>u</w:t>
      </w:r>
      <w:r w:rsidRPr="00162D80">
        <w:rPr>
          <w:b/>
        </w:rPr>
        <w:t>di</w:t>
      </w:r>
      <w:r w:rsidR="00FB352D" w:rsidRPr="00162D80">
        <w:rPr>
          <w:b/>
        </w:rPr>
        <w:t>i</w:t>
      </w:r>
      <w:r w:rsidRPr="00162D80">
        <w:rPr>
          <w:b/>
        </w:rPr>
        <w:t xml:space="preserve"> voci di molti angeli…”</w:t>
      </w:r>
      <w:r>
        <w:t>: È il secondo cerchio concentrico della celebrazione. Anche gli angeli sono coinvolti. Il numero è simbolico indica da una parte la loro rilevanza nella storia della salvezza dall’altra, per il suo tendere all’infinito, la trascendenza rispetto al mondo degli uomini. Anche gli angeli mettono in risalto la capacità attiva e la posizione di forza dell’</w:t>
      </w:r>
      <w:r w:rsidR="004F326B" w:rsidRPr="004F326B">
        <w:rPr>
          <w:i/>
        </w:rPr>
        <w:t>Agnello</w:t>
      </w:r>
      <w:r>
        <w:t xml:space="preserve">. </w:t>
      </w:r>
      <w:proofErr w:type="gramStart"/>
      <w:r>
        <w:t>In</w:t>
      </w:r>
      <w:r w:rsidR="00FB352D">
        <w:t xml:space="preserve"> </w:t>
      </w:r>
      <w:r>
        <w:t>particolare</w:t>
      </w:r>
      <w:proofErr w:type="gramEnd"/>
      <w:r>
        <w:t xml:space="preserve"> vengono indicati sette elementi che significano una totalità compatta. Va notato che i primi quattro (</w:t>
      </w:r>
      <w:r w:rsidR="00FB352D" w:rsidRPr="00FB352D">
        <w:rPr>
          <w:i/>
        </w:rPr>
        <w:t>p</w:t>
      </w:r>
      <w:r w:rsidRPr="00FB352D">
        <w:rPr>
          <w:i/>
        </w:rPr>
        <w:t>otenza</w:t>
      </w:r>
      <w:r>
        <w:t xml:space="preserve">, </w:t>
      </w:r>
      <w:r w:rsidRPr="00FB352D">
        <w:rPr>
          <w:i/>
        </w:rPr>
        <w:t>ricchezza</w:t>
      </w:r>
      <w:r>
        <w:t xml:space="preserve">, </w:t>
      </w:r>
      <w:r w:rsidRPr="00FB352D">
        <w:rPr>
          <w:i/>
        </w:rPr>
        <w:t>sapienza</w:t>
      </w:r>
      <w:r>
        <w:t xml:space="preserve"> </w:t>
      </w:r>
      <w:r w:rsidR="00FB352D">
        <w:t>e</w:t>
      </w:r>
      <w:r>
        <w:t xml:space="preserve"> </w:t>
      </w:r>
      <w:r w:rsidRPr="00FB352D">
        <w:rPr>
          <w:i/>
        </w:rPr>
        <w:t>forza</w:t>
      </w:r>
      <w:r>
        <w:t>) vengono da Dio, mentre gli altri tre (</w:t>
      </w:r>
      <w:r w:rsidRPr="00FB352D">
        <w:rPr>
          <w:i/>
        </w:rPr>
        <w:t>onore</w:t>
      </w:r>
      <w:r>
        <w:t xml:space="preserve">, </w:t>
      </w:r>
      <w:r w:rsidRPr="00FB352D">
        <w:rPr>
          <w:i/>
        </w:rPr>
        <w:t>gloria</w:t>
      </w:r>
      <w:r>
        <w:t xml:space="preserve"> e </w:t>
      </w:r>
      <w:r w:rsidRPr="00FB352D">
        <w:rPr>
          <w:i/>
        </w:rPr>
        <w:t>benedizione</w:t>
      </w:r>
      <w:r>
        <w:t>) dagli uomini.</w:t>
      </w:r>
    </w:p>
    <w:p w:rsidR="00D66C65" w:rsidRDefault="00D66C65" w:rsidP="001A19C8">
      <w:pPr>
        <w:jc w:val="both"/>
      </w:pPr>
    </w:p>
    <w:p w:rsidR="00D66C65" w:rsidRDefault="00D66C65" w:rsidP="001A19C8">
      <w:pPr>
        <w:jc w:val="both"/>
      </w:pPr>
      <w:r w:rsidRPr="00162D80">
        <w:rPr>
          <w:b/>
        </w:rPr>
        <w:t>“Tutte le creature…”</w:t>
      </w:r>
      <w:r>
        <w:t xml:space="preserve">: </w:t>
      </w:r>
      <w:r w:rsidR="00FB352D">
        <w:t xml:space="preserve">è </w:t>
      </w:r>
      <w:r w:rsidR="00162D80">
        <w:t>il</w:t>
      </w:r>
      <w:r>
        <w:t xml:space="preserve"> terzo livello concentrico della celebrazione. Tutto il creato, qualunque sia la sua forma di appartenenza, si fa una sola voce per proclamare la lode di Dio e dell’</w:t>
      </w:r>
      <w:r w:rsidR="004F326B" w:rsidRPr="004F326B">
        <w:rPr>
          <w:i/>
        </w:rPr>
        <w:t>Agnello</w:t>
      </w:r>
      <w:r>
        <w:t xml:space="preserve">. </w:t>
      </w:r>
      <w:r w:rsidR="00162D80">
        <w:t>L</w:t>
      </w:r>
      <w:r>
        <w:t>e creature del cielo</w:t>
      </w:r>
      <w:r w:rsidR="004F326B">
        <w:t xml:space="preserve"> sono chiaramente gli angeli, quelle sulla terra gli uomini</w:t>
      </w:r>
      <w:r w:rsidR="00FB352D">
        <w:t>,</w:t>
      </w:r>
      <w:r w:rsidR="004F326B">
        <w:t xml:space="preserve"> quelle </w:t>
      </w:r>
      <w:proofErr w:type="gramStart"/>
      <w:r w:rsidR="004F326B">
        <w:t>sotto terra</w:t>
      </w:r>
      <w:proofErr w:type="gramEnd"/>
      <w:r w:rsidR="004F326B">
        <w:t xml:space="preserve"> sono coloro che hanno già concluso con la morte l’esperienza terrena</w:t>
      </w:r>
      <w:r w:rsidR="00162D80">
        <w:t xml:space="preserve"> e, </w:t>
      </w:r>
      <w:r w:rsidR="00FB352D">
        <w:t>infine</w:t>
      </w:r>
      <w:r w:rsidR="00162D80">
        <w:t>,</w:t>
      </w:r>
      <w:r w:rsidR="00FB352D">
        <w:t xml:space="preserve"> q</w:t>
      </w:r>
      <w:r w:rsidR="004F326B">
        <w:t xml:space="preserve">uelle </w:t>
      </w:r>
      <w:r w:rsidR="004F326B" w:rsidRPr="00FB352D">
        <w:rPr>
          <w:i/>
        </w:rPr>
        <w:t>sul mare</w:t>
      </w:r>
      <w:r w:rsidR="004F326B">
        <w:t xml:space="preserve"> sono coloro che hanno superato la forza distruttiva del demoniaco di cui è simbolo</w:t>
      </w:r>
      <w:r w:rsidR="00162D80">
        <w:t xml:space="preserve"> proprio</w:t>
      </w:r>
      <w:r w:rsidR="004F326B">
        <w:t xml:space="preserve"> il mare. Dopo questa enumerazione l’autore ripropone ancora l’universalità </w:t>
      </w:r>
      <w:r w:rsidR="00162D80">
        <w:t>d</w:t>
      </w:r>
      <w:r w:rsidR="004F326B">
        <w:t xml:space="preserve">ella partecipazione </w:t>
      </w:r>
      <w:r w:rsidR="00162D80">
        <w:t xml:space="preserve">di ogni creatura </w:t>
      </w:r>
      <w:r w:rsidR="004F326B">
        <w:t xml:space="preserve">a questo canto di lode. Il canto è </w:t>
      </w:r>
      <w:r w:rsidR="004F326B" w:rsidRPr="003A363A">
        <w:rPr>
          <w:i/>
        </w:rPr>
        <w:t xml:space="preserve">rivolto a </w:t>
      </w:r>
      <w:r w:rsidR="003A363A">
        <w:rPr>
          <w:i/>
        </w:rPr>
        <w:t>C</w:t>
      </w:r>
      <w:r w:rsidR="004F326B" w:rsidRPr="003A363A">
        <w:rPr>
          <w:i/>
        </w:rPr>
        <w:t>olui che è seduto sul trono e all’Agnello</w:t>
      </w:r>
      <w:r w:rsidR="004F326B">
        <w:t>: il riferimento è a Dio</w:t>
      </w:r>
      <w:r w:rsidR="003A363A">
        <w:t xml:space="preserve"> </w:t>
      </w:r>
      <w:r w:rsidR="004F326B">
        <w:t>che ha in mano il progetto della salvezza e all’</w:t>
      </w:r>
      <w:r w:rsidR="004F326B" w:rsidRPr="004F326B">
        <w:rPr>
          <w:i/>
        </w:rPr>
        <w:t>Agnello</w:t>
      </w:r>
      <w:r w:rsidR="004F326B">
        <w:t xml:space="preserve"> che lo ha realizzato in maniera totale e definitiva. A Dio e all’</w:t>
      </w:r>
      <w:r w:rsidR="004F326B" w:rsidRPr="004F326B">
        <w:rPr>
          <w:i/>
        </w:rPr>
        <w:t>Agnello</w:t>
      </w:r>
      <w:r w:rsidR="004F326B">
        <w:t xml:space="preserve"> vengono attribuite le stesse prerogative proprio ad indicare non solo la totale </w:t>
      </w:r>
      <w:r w:rsidR="00322834">
        <w:t xml:space="preserve">reciproca </w:t>
      </w:r>
      <w:r w:rsidR="004F326B">
        <w:t xml:space="preserve">comunione ma anche la divinità </w:t>
      </w:r>
      <w:r w:rsidR="00322834">
        <w:t>di Cristo/Agnello</w:t>
      </w:r>
      <w:r w:rsidR="004F326B">
        <w:t>.</w:t>
      </w:r>
    </w:p>
    <w:p w:rsidR="004F326B" w:rsidRDefault="004F326B" w:rsidP="001A19C8">
      <w:pPr>
        <w:jc w:val="both"/>
      </w:pPr>
    </w:p>
    <w:p w:rsidR="004F326B" w:rsidRDefault="003A363A" w:rsidP="001A19C8">
      <w:pPr>
        <w:jc w:val="both"/>
      </w:pPr>
      <w:r w:rsidRPr="00322834">
        <w:rPr>
          <w:b/>
        </w:rPr>
        <w:t>“</w:t>
      </w:r>
      <w:r w:rsidR="004F326B" w:rsidRPr="00322834">
        <w:rPr>
          <w:b/>
        </w:rPr>
        <w:t>I quattro esseri viventi…”</w:t>
      </w:r>
      <w:r w:rsidR="004F326B">
        <w:t>: I quattro esseri viventi avevano iniziato la grande celebrazione del cantico nuovo e sono loro a concluderla approvando</w:t>
      </w:r>
      <w:r>
        <w:t xml:space="preserve">, con il loro </w:t>
      </w:r>
      <w:r w:rsidRPr="003A363A">
        <w:rPr>
          <w:i/>
        </w:rPr>
        <w:t>Amen</w:t>
      </w:r>
      <w:r>
        <w:t>,</w:t>
      </w:r>
      <w:r w:rsidR="004F326B">
        <w:t xml:space="preserve"> il riconoscimento </w:t>
      </w:r>
      <w:r w:rsidR="00322834">
        <w:t xml:space="preserve">e la gratitudine </w:t>
      </w:r>
      <w:r w:rsidR="004F326B">
        <w:t>che tutte le creature hanno manifestato nella fede nei confronti di Dio e dell’</w:t>
      </w:r>
      <w:r w:rsidR="004F326B" w:rsidRPr="004F326B">
        <w:rPr>
          <w:i/>
        </w:rPr>
        <w:t>Agnello</w:t>
      </w:r>
      <w:r w:rsidR="004F326B">
        <w:t xml:space="preserve">. </w:t>
      </w:r>
      <w:proofErr w:type="gramStart"/>
      <w:r w:rsidR="00322834">
        <w:t>Poi  c’è</w:t>
      </w:r>
      <w:proofErr w:type="gramEnd"/>
      <w:r w:rsidR="00322834">
        <w:t xml:space="preserve"> </w:t>
      </w:r>
      <w:r w:rsidR="004F326B">
        <w:t xml:space="preserve">il gesto dell’adorazione da parte degli anziani che, ricordiamo, sono il simbolo </w:t>
      </w:r>
      <w:r>
        <w:t>di tutto il</w:t>
      </w:r>
      <w:r w:rsidR="004F326B">
        <w:t xml:space="preserve"> popolo dei credenti che l’</w:t>
      </w:r>
      <w:r w:rsidR="004F326B" w:rsidRPr="004F326B">
        <w:rPr>
          <w:i/>
        </w:rPr>
        <w:t>Agnello</w:t>
      </w:r>
      <w:r w:rsidR="004F326B">
        <w:t xml:space="preserve"> ha costituito con il suo sangue </w:t>
      </w:r>
      <w:r w:rsidR="00322834">
        <w:t>con la</w:t>
      </w:r>
      <w:r w:rsidR="004F326B">
        <w:t xml:space="preserve"> realizzazione dell’intera storia della salvezza</w:t>
      </w:r>
      <w:r>
        <w:t>, antica e nuova alleanza.</w:t>
      </w:r>
    </w:p>
    <w:p w:rsidR="003A363A" w:rsidRDefault="003A363A" w:rsidP="001A19C8">
      <w:pPr>
        <w:jc w:val="both"/>
        <w:rPr>
          <w:b/>
        </w:rPr>
      </w:pPr>
      <w:r w:rsidRPr="003A363A">
        <w:rPr>
          <w:b/>
        </w:rPr>
        <w:t>Conclusione</w:t>
      </w:r>
    </w:p>
    <w:p w:rsidR="007B35D5" w:rsidRDefault="003A363A" w:rsidP="003A363A">
      <w:pPr>
        <w:jc w:val="both"/>
      </w:pPr>
      <w:r>
        <w:t>La liturgia celeste che Giovanni ci invita a contemplare dovrebbe dare senso alla liturgia che ogni domenica la chiesa celebra proprio per rendere grazi</w:t>
      </w:r>
      <w:r w:rsidR="00322834">
        <w:t>e</w:t>
      </w:r>
      <w:r>
        <w:t xml:space="preserve"> a Dio e al Cristo/Agnello per la salvezza che ha realizzato per noi  e per ricevere lo Spir</w:t>
      </w:r>
      <w:r w:rsidR="00322834">
        <w:t>i</w:t>
      </w:r>
      <w:r>
        <w:t>to che ci da forza e luce nel nostro cammino di credenti</w:t>
      </w:r>
      <w:r w:rsidR="00322834">
        <w:t xml:space="preserve"> e</w:t>
      </w:r>
      <w:bookmarkStart w:id="0" w:name="_GoBack"/>
      <w:bookmarkEnd w:id="0"/>
      <w:r>
        <w:t xml:space="preserve"> testimoni del vangelo.</w:t>
      </w:r>
    </w:p>
    <w:sectPr w:rsidR="007B35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35FDD"/>
    <w:multiLevelType w:val="hybridMultilevel"/>
    <w:tmpl w:val="E9F4B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1D0310"/>
    <w:multiLevelType w:val="hybridMultilevel"/>
    <w:tmpl w:val="34949B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061513"/>
    <w:multiLevelType w:val="hybridMultilevel"/>
    <w:tmpl w:val="42981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F6B833-02AB-4830-8366-76AFCB3C1BD9}"/>
    <w:docVar w:name="dgnword-eventsink" w:val="1315961199264"/>
  </w:docVars>
  <w:rsids>
    <w:rsidRoot w:val="007B35D5"/>
    <w:rsid w:val="00157E4F"/>
    <w:rsid w:val="00162D80"/>
    <w:rsid w:val="001A19C8"/>
    <w:rsid w:val="00261630"/>
    <w:rsid w:val="00322834"/>
    <w:rsid w:val="00334BBF"/>
    <w:rsid w:val="00387DFF"/>
    <w:rsid w:val="003A363A"/>
    <w:rsid w:val="004F326B"/>
    <w:rsid w:val="007B35D5"/>
    <w:rsid w:val="009E2F79"/>
    <w:rsid w:val="00D66C65"/>
    <w:rsid w:val="00FB35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52DD"/>
  <w15:chartTrackingRefBased/>
  <w15:docId w15:val="{FFF225FD-CAA0-4A1F-90D8-7EE5F739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1810</Words>
  <Characters>10322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4</cp:revision>
  <dcterms:created xsi:type="dcterms:W3CDTF">2018-11-09T10:11:00Z</dcterms:created>
  <dcterms:modified xsi:type="dcterms:W3CDTF">2018-11-15T14:19:00Z</dcterms:modified>
</cp:coreProperties>
</file>